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73"/>
        <w:gridCol w:w="714"/>
        <w:gridCol w:w="6423"/>
      </w:tblGrid>
      <w:tr w:rsidR="001B2ABD" w:rsidTr="001A0DD8">
        <w:trPr>
          <w:trHeight w:val="4406"/>
        </w:trPr>
        <w:tc>
          <w:tcPr>
            <w:tcW w:w="3573" w:type="dxa"/>
            <w:vAlign w:val="bottom"/>
          </w:tcPr>
          <w:p w:rsidR="001B2ABD" w:rsidRDefault="001A0DD8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4645C5" wp14:editId="4016986F">
                  <wp:extent cx="2122805" cy="13696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805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23" w:type="dxa"/>
            <w:vAlign w:val="bottom"/>
          </w:tcPr>
          <w:p w:rsidR="001B2ABD" w:rsidRDefault="001A0DD8" w:rsidP="001B2ABD">
            <w:pPr>
              <w:pStyle w:val="Title"/>
            </w:pPr>
            <w:r>
              <w:t xml:space="preserve">Language </w:t>
            </w:r>
          </w:p>
          <w:p w:rsidR="001B2ABD" w:rsidRDefault="0001593B" w:rsidP="0001593B">
            <w:pPr>
              <w:pStyle w:val="Subtitle"/>
            </w:pPr>
            <w:r w:rsidRPr="001A3EC6">
              <w:rPr>
                <w:spacing w:val="2"/>
                <w:w w:val="46"/>
              </w:rPr>
              <w:t>Glossary</w:t>
            </w:r>
            <w:r w:rsidR="001A0DD8" w:rsidRPr="001A3EC6">
              <w:rPr>
                <w:spacing w:val="2"/>
                <w:w w:val="46"/>
              </w:rPr>
              <w:t xml:space="preserve"> on a way of knowin</w:t>
            </w:r>
            <w:r w:rsidR="001A0DD8" w:rsidRPr="001A3EC6">
              <w:rPr>
                <w:spacing w:val="3"/>
                <w:w w:val="46"/>
              </w:rPr>
              <w:t>g</w:t>
            </w:r>
          </w:p>
        </w:tc>
      </w:tr>
      <w:tr w:rsidR="001B2ABD" w:rsidTr="001A0DD8">
        <w:trPr>
          <w:trHeight w:val="9285"/>
        </w:trPr>
        <w:tc>
          <w:tcPr>
            <w:tcW w:w="3573" w:type="dxa"/>
          </w:tcPr>
          <w:p w:rsidR="0001593B" w:rsidRDefault="0001593B" w:rsidP="0001593B">
            <w:pPr>
              <w:pStyle w:val="Heading3"/>
            </w:pPr>
            <w:r>
              <w:t>Language and knowledge: useful sentences</w:t>
            </w:r>
          </w:p>
          <w:p w:rsidR="0001593B" w:rsidRDefault="0001593B" w:rsidP="0001593B">
            <w:r>
              <w:t>Language and thought are connected.</w:t>
            </w:r>
          </w:p>
          <w:p w:rsidR="0001593B" w:rsidRDefault="0001593B" w:rsidP="0001593B"/>
          <w:p w:rsidR="0001593B" w:rsidRDefault="0001593B" w:rsidP="0001593B">
            <w:r>
              <w:t>We use language to describe things, but also to influence, persuade and sometimes even manipulate the way people see things.</w:t>
            </w:r>
          </w:p>
          <w:p w:rsidR="0001593B" w:rsidRDefault="0001593B" w:rsidP="0001593B"/>
          <w:p w:rsidR="00E17124" w:rsidRDefault="00E17124" w:rsidP="0001593B">
            <w:r>
              <w:t>The language we speak influences the way we see the world.</w:t>
            </w:r>
          </w:p>
          <w:p w:rsidR="00E17124" w:rsidRDefault="00E17124" w:rsidP="0001593B"/>
          <w:p w:rsidR="00E17124" w:rsidRDefault="00E17124" w:rsidP="0001593B">
            <w:r>
              <w:t>Language can be ambiguous.</w:t>
            </w:r>
          </w:p>
          <w:p w:rsidR="00E17124" w:rsidRDefault="00E17124" w:rsidP="0001593B"/>
          <w:p w:rsidR="00E17124" w:rsidRDefault="00E17124" w:rsidP="0001593B">
            <w:r>
              <w:t>A lot of our knowledge has been passed on through language, either in spoken form, or in written form (books, texts).</w:t>
            </w:r>
          </w:p>
          <w:p w:rsidR="00E17124" w:rsidRDefault="00E17124" w:rsidP="0001593B"/>
          <w:p w:rsidR="00E17124" w:rsidRDefault="00E17124" w:rsidP="0001593B">
            <w:r>
              <w:t>The language we use can create stereotypes.</w:t>
            </w:r>
          </w:p>
          <w:p w:rsidR="00E17124" w:rsidRDefault="00E17124" w:rsidP="0001593B"/>
          <w:p w:rsidR="00E17124" w:rsidRPr="0001593B" w:rsidRDefault="00E17124" w:rsidP="0001593B">
            <w:r>
              <w:t xml:space="preserve">We sometimes express and sustain relationships of power and authority through language. </w:t>
            </w:r>
          </w:p>
          <w:p w:rsidR="00036450" w:rsidRDefault="00036450" w:rsidP="0001593B"/>
          <w:p w:rsidR="00036450" w:rsidRDefault="00E17124" w:rsidP="00036450">
            <w:r>
              <w:t>Translating can be difficult.</w:t>
            </w:r>
          </w:p>
          <w:p w:rsidR="004D3011" w:rsidRDefault="004D3011" w:rsidP="004D3011"/>
          <w:p w:rsidR="00E17124" w:rsidRDefault="00E17124" w:rsidP="004D3011">
            <w:r>
              <w:t>The dominant discourse determines to a large extent what we speak and think.</w:t>
            </w:r>
          </w:p>
          <w:p w:rsidR="00E17124" w:rsidRDefault="00E17124" w:rsidP="004D3011"/>
          <w:p w:rsidR="00E17124" w:rsidRDefault="00E17124" w:rsidP="004D3011">
            <w:r>
              <w:t>What if… everyone in the world spoke….?</w:t>
            </w:r>
          </w:p>
          <w:p w:rsidR="00E17124" w:rsidRPr="004D3011" w:rsidRDefault="00E17124" w:rsidP="004D3011"/>
        </w:tc>
        <w:tc>
          <w:tcPr>
            <w:tcW w:w="714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23" w:type="dxa"/>
          </w:tcPr>
          <w:p w:rsidR="001B2ABD" w:rsidRDefault="0001593B" w:rsidP="00036450">
            <w:pPr>
              <w:pStyle w:val="Heading2"/>
            </w:pPr>
            <w:r>
              <w:t>Language - basics</w:t>
            </w:r>
          </w:p>
          <w:p w:rsidR="0001593B" w:rsidRDefault="0001593B" w:rsidP="0001593B">
            <w:pPr>
              <w:pStyle w:val="Heading4"/>
            </w:pPr>
            <w:r>
              <w:t>Connotation</w:t>
            </w:r>
          </w:p>
          <w:p w:rsidR="001A0DD8" w:rsidRPr="001A0DD8" w:rsidRDefault="001A0DD8" w:rsidP="001A0DD8">
            <w:r>
              <w:t>The ideas and associations a word/expression evokes in addition to its literal meaning</w:t>
            </w:r>
          </w:p>
          <w:p w:rsidR="0001593B" w:rsidRDefault="0001593B" w:rsidP="0001593B">
            <w:pPr>
              <w:pStyle w:val="Heading4"/>
            </w:pPr>
            <w:r>
              <w:t>Denotation</w:t>
            </w:r>
          </w:p>
          <w:p w:rsidR="001A0DD8" w:rsidRPr="001A0DD8" w:rsidRDefault="001A0DD8" w:rsidP="001A0DD8">
            <w:r>
              <w:t>What a word/expression refers to, the literal meaning.</w:t>
            </w:r>
          </w:p>
          <w:p w:rsidR="0001593B" w:rsidRDefault="0001593B" w:rsidP="0001593B">
            <w:pPr>
              <w:pStyle w:val="Heading4"/>
            </w:pPr>
            <w:r>
              <w:t>Weasel words</w:t>
            </w:r>
            <w:r w:rsidR="00E17124">
              <w:t>:</w:t>
            </w:r>
          </w:p>
          <w:p w:rsidR="00E17124" w:rsidRPr="00E17124" w:rsidRDefault="00E17124" w:rsidP="00E17124">
            <w:r>
              <w:t>Words that qualify a seemingly clear and precise statement and make it vague and ambiguous</w:t>
            </w:r>
          </w:p>
          <w:p w:rsidR="0001593B" w:rsidRDefault="0001593B" w:rsidP="0001593B">
            <w:pPr>
              <w:pStyle w:val="Heading4"/>
            </w:pPr>
            <w:r>
              <w:t>Stereotype</w:t>
            </w:r>
            <w:r w:rsidR="00E17124">
              <w:t>:</w:t>
            </w:r>
          </w:p>
          <w:p w:rsidR="00E17124" w:rsidRPr="00E17124" w:rsidRDefault="00E17124" w:rsidP="00E17124">
            <w:r>
              <w:t>A fixed, oversimplified and usually negative picture of an individual or group based on their membership of that group.</w:t>
            </w:r>
          </w:p>
          <w:p w:rsidR="0001593B" w:rsidRDefault="001A0DD8" w:rsidP="0001593B">
            <w:pPr>
              <w:pStyle w:val="Heading4"/>
            </w:pPr>
            <w:r>
              <w:t>M</w:t>
            </w:r>
            <w:r w:rsidR="0001593B">
              <w:t>etaphor</w:t>
            </w:r>
          </w:p>
          <w:p w:rsidR="001A0DD8" w:rsidRPr="001A0DD8" w:rsidRDefault="001A0DD8" w:rsidP="001A0DD8">
            <w:r>
              <w:t>A figure of speech which makes an implicit comparison between two things</w:t>
            </w:r>
          </w:p>
          <w:p w:rsidR="00E17124" w:rsidRDefault="0001593B" w:rsidP="00E17124">
            <w:pPr>
              <w:pStyle w:val="Heading4"/>
            </w:pPr>
            <w:r>
              <w:t>irony</w:t>
            </w:r>
          </w:p>
          <w:p w:rsidR="001A0DD8" w:rsidRPr="001A0DD8" w:rsidRDefault="001A0DD8" w:rsidP="001A0DD8">
            <w:r>
              <w:t>A figure of speech in which words are used to say one thing and mean the opposite</w:t>
            </w:r>
          </w:p>
          <w:p w:rsidR="001A0DD8" w:rsidRDefault="001A0DD8" w:rsidP="001A0DD8">
            <w:pPr>
              <w:pStyle w:val="Heading4"/>
            </w:pPr>
            <w:r>
              <w:t>dominant discourse</w:t>
            </w:r>
          </w:p>
          <w:p w:rsidR="00036450" w:rsidRDefault="001A0DD8" w:rsidP="00036450">
            <w:r>
              <w:t>The dominant way of thinking and speaking.</w:t>
            </w:r>
          </w:p>
          <w:p w:rsidR="00036450" w:rsidRDefault="00036450" w:rsidP="00036450"/>
          <w:p w:rsidR="00036450" w:rsidRPr="0001593B" w:rsidRDefault="0001593B" w:rsidP="0001593B">
            <w:pPr>
              <w:pStyle w:val="Heading2"/>
            </w:pPr>
            <w:r>
              <w:t>Language and translatiON</w:t>
            </w:r>
          </w:p>
          <w:p w:rsidR="0001593B" w:rsidRDefault="0001593B" w:rsidP="0001593B">
            <w:pPr>
              <w:pStyle w:val="Heading4"/>
            </w:pPr>
            <w:r>
              <w:t>Sapir-Whorf hypothesis</w:t>
            </w:r>
            <w:r w:rsidR="00E17124">
              <w:t>:</w:t>
            </w:r>
          </w:p>
          <w:p w:rsidR="00E17124" w:rsidRPr="00E17124" w:rsidRDefault="00E17124" w:rsidP="00E17124">
            <w:r>
              <w:t>The claim that the language you speak influences or determines the way you see the world.</w:t>
            </w:r>
          </w:p>
          <w:p w:rsidR="0001593B" w:rsidRDefault="0001593B" w:rsidP="0001593B">
            <w:pPr>
              <w:pStyle w:val="Heading4"/>
            </w:pPr>
            <w:r>
              <w:t>Linguistic determinism</w:t>
            </w:r>
            <w:r w:rsidR="001A0DD8">
              <w:t>:</w:t>
            </w:r>
          </w:p>
          <w:p w:rsidR="001A0DD8" w:rsidRPr="001A0DD8" w:rsidRDefault="001A0DD8" w:rsidP="001A0DD8">
            <w:r>
              <w:t>The idea that the language you speak determines what you think</w:t>
            </w:r>
          </w:p>
          <w:p w:rsidR="0001593B" w:rsidRDefault="00E17124" w:rsidP="0001593B">
            <w:pPr>
              <w:pStyle w:val="Heading4"/>
            </w:pPr>
            <w:r>
              <w:t>I</w:t>
            </w:r>
            <w:r w:rsidR="0001593B">
              <w:t>diom</w:t>
            </w:r>
            <w:r>
              <w:t>:</w:t>
            </w:r>
          </w:p>
          <w:p w:rsidR="00E17124" w:rsidRPr="00E17124" w:rsidRDefault="00E17124" w:rsidP="00E17124">
            <w:r>
              <w:t xml:space="preserve">A colloquial (typical to a language) expression whose figurative (not literal) meaning </w:t>
            </w:r>
            <w:r w:rsidR="009F27CA">
              <w:t xml:space="preserve">cannot </w:t>
            </w:r>
            <w:bookmarkStart w:id="0" w:name="_GoBack"/>
            <w:bookmarkEnd w:id="0"/>
            <w:r>
              <w:t>really be deciphered from its literal meaning.</w:t>
            </w:r>
          </w:p>
          <w:p w:rsidR="0001593B" w:rsidRDefault="0001593B" w:rsidP="0001593B">
            <w:pPr>
              <w:pStyle w:val="Heading4"/>
            </w:pPr>
            <w:r>
              <w:t>grammar</w:t>
            </w:r>
          </w:p>
          <w:p w:rsidR="00E17124" w:rsidRDefault="00E17124" w:rsidP="00E17124">
            <w:pPr>
              <w:pStyle w:val="Heading4"/>
            </w:pPr>
            <w:r>
              <w:t>back translation:</w:t>
            </w:r>
          </w:p>
          <w:p w:rsidR="004D3011" w:rsidRDefault="00E17124" w:rsidP="00036450">
            <w:r>
              <w:t>translating something that has been translated into a target language back into the original language</w:t>
            </w:r>
          </w:p>
          <w:p w:rsidR="00036450" w:rsidRDefault="00036450" w:rsidP="00036450">
            <w:pPr>
              <w:pStyle w:val="Heading2"/>
            </w:pPr>
          </w:p>
          <w:p w:rsidR="00036450" w:rsidRPr="004D3011" w:rsidRDefault="00036450" w:rsidP="004D3011">
            <w:pPr>
              <w:rPr>
                <w:color w:val="FFFFFF" w:themeColor="background1"/>
              </w:rPr>
            </w:pPr>
          </w:p>
        </w:tc>
      </w:tr>
    </w:tbl>
    <w:p w:rsidR="0043117B" w:rsidRDefault="001A3EC6" w:rsidP="000C45FF">
      <w:pPr>
        <w:tabs>
          <w:tab w:val="left" w:pos="990"/>
        </w:tabs>
      </w:pPr>
    </w:p>
    <w:sectPr w:rsidR="0043117B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C6" w:rsidRDefault="001A3EC6" w:rsidP="000C45FF">
      <w:r>
        <w:separator/>
      </w:r>
    </w:p>
  </w:endnote>
  <w:endnote w:type="continuationSeparator" w:id="0">
    <w:p w:rsidR="001A3EC6" w:rsidRDefault="001A3EC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C6" w:rsidRDefault="001A3EC6" w:rsidP="000C45FF">
      <w:r>
        <w:separator/>
      </w:r>
    </w:p>
  </w:footnote>
  <w:footnote w:type="continuationSeparator" w:id="0">
    <w:p w:rsidR="001A3EC6" w:rsidRDefault="001A3EC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3B"/>
    <w:rsid w:val="0001593B"/>
    <w:rsid w:val="00036450"/>
    <w:rsid w:val="00094499"/>
    <w:rsid w:val="000C45FF"/>
    <w:rsid w:val="000E3FD1"/>
    <w:rsid w:val="00112054"/>
    <w:rsid w:val="001525E1"/>
    <w:rsid w:val="00180329"/>
    <w:rsid w:val="0019001F"/>
    <w:rsid w:val="001A0DD8"/>
    <w:rsid w:val="001A3EC6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9F27CA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17124"/>
    <w:rsid w:val="00E23B65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C775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.gulinck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2019-03-07T07:04:00Z</dcterms:created>
  <dcterms:modified xsi:type="dcterms:W3CDTF">2019-03-22T05:56:00Z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